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B0" w:rsidRPr="00144E3D" w:rsidRDefault="000C11B0" w:rsidP="000C11B0">
      <w:pPr>
        <w:rPr>
          <w:b/>
          <w:bCs/>
          <w:lang w:val="kk-KZ"/>
        </w:rPr>
      </w:pPr>
      <w:bookmarkStart w:id="0" w:name="_GoBack"/>
      <w:bookmarkEnd w:id="0"/>
    </w:p>
    <w:p w:rsidR="000C11B0" w:rsidRPr="008D7FCE" w:rsidRDefault="00B430FE" w:rsidP="00B430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 емтихан бағдарламасы</w:t>
      </w:r>
    </w:p>
    <w:p w:rsidR="00B430FE" w:rsidRPr="008D7FCE" w:rsidRDefault="00B430FE" w:rsidP="000C11B0">
      <w:pPr>
        <w:rPr>
          <w:lang w:val="kk-KZ"/>
        </w:rPr>
      </w:pPr>
    </w:p>
    <w:p w:rsidR="00B430FE" w:rsidRPr="008D7FCE" w:rsidRDefault="00B430FE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Емтиханның өткізілу  фомасы: ауызша, билет алады.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 сапасының шкаласы: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Бір билетте үш сұрақ болады. 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 - 20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жоқ- 0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Жауаптар бойынша үш сұрақтан алынған баға қосылады.</w:t>
      </w:r>
    </w:p>
    <w:p w:rsidR="000C11B0" w:rsidRPr="000C11B0" w:rsidRDefault="000C11B0" w:rsidP="000C11B0">
      <w:pPr>
        <w:rPr>
          <w:lang w:val="kk-KZ"/>
        </w:rPr>
      </w:pPr>
      <w:r>
        <w:rPr>
          <w:lang w:val="kk-KZ"/>
        </w:rPr>
        <w:t>Пән бойынша соңғы баға =</w:t>
      </w:r>
      <w:r>
        <w:rPr>
          <w:rFonts w:ascii="Cambria Math"/>
          <w:color w:val="000000"/>
          <w:lang w:val="kk-KZ"/>
        </w:rPr>
        <w:br/>
      </w:r>
      <m:oMathPara>
        <m:oMath>
          <m:f>
            <m:fPr>
              <m:ctrlPr>
                <w:rPr>
                  <w:rFonts w:ascii="Cambria Math" w:hAnsi="Cambria Math"/>
                  <w:bCs/>
                  <w:color w:val="000000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lang w:val="kk-KZ"/>
            </w:rPr>
            <m:t>∙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0,6+0,3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ҚБ</m:t>
          </m:r>
        </m:oMath>
      </m:oMathPara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Мұндағы </w:t>
      </w:r>
      <m:oMath>
        <m:r>
          <w:rPr>
            <w:rFonts w:ascii="Cambria Math" w:hAnsi="Cambria Math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/>
            <w:lang w:val="kk-KZ"/>
          </w:rPr>
          <m:t>АБ1+АБ2</m:t>
        </m:r>
      </m:oMath>
      <w:r>
        <w:rPr>
          <w:lang w:val="kk-KZ"/>
        </w:rPr>
        <w:t xml:space="preserve">- аралық бақылау бағасы 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ҚБ-қорытынды бақылау бағасы (емтихан бағасы)</w:t>
      </w: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E247B2" w:rsidRDefault="000C11B0" w:rsidP="000C11B0">
      <w:pPr>
        <w:jc w:val="center"/>
        <w:rPr>
          <w:b/>
          <w:sz w:val="28"/>
          <w:szCs w:val="28"/>
          <w:lang w:val="kk-KZ"/>
        </w:rPr>
      </w:pPr>
    </w:p>
    <w:p w:rsidR="000C11B0" w:rsidRPr="00E247B2" w:rsidRDefault="000C11B0" w:rsidP="000C11B0">
      <w:pPr>
        <w:rPr>
          <w:b/>
          <w:lang w:val="kk-KZ"/>
        </w:rPr>
      </w:pPr>
      <w:r>
        <w:rPr>
          <w:lang w:val="kk-KZ"/>
        </w:rPr>
        <w:t>Бірінші  деңгей сұрақтары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 және оның түрлері.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Ондық және екілік жүйе, сандардың шартты кеңейтілген жазылуы.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Арифметикалық амалдар, орындалу реті, негізгі орындалу заңдары.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Сандардың бөлінгіштік белгілері.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Ең кіші ортақ еселік және ең үлкен ортақ бөлгіш. </w:t>
      </w:r>
      <w:r w:rsidRPr="000C11B0">
        <w:rPr>
          <w:lang w:val="kk-KZ"/>
        </w:rPr>
        <w:t>Табу әдісі.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Бөлшектер, түрлері, оларға амалдар қолдану.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>Бөлшектерді бір түрден екінші түрге аудару.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Дәреже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Түбір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Көпмүшеліктер және оларға амалдар қолдану. </w:t>
      </w:r>
    </w:p>
    <w:p w:rsidR="000C11B0" w:rsidRPr="00966FB5" w:rsidRDefault="000C11B0" w:rsidP="000C11B0">
      <w:pPr>
        <w:pStyle w:val="a9"/>
        <w:spacing w:after="0"/>
        <w:jc w:val="both"/>
        <w:rPr>
          <w:lang w:val="kk-KZ"/>
        </w:rPr>
      </w:pPr>
      <w:r w:rsidRPr="00966FB5">
        <w:rPr>
          <w:lang w:val="kk-KZ"/>
        </w:rPr>
        <w:t xml:space="preserve">Көпмүшеліктерді жіктеу, қысқаша көбейту формулалары.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Теңдік, оның түрлері, сызықтық теңдеу.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Пропорция,оның қасиеттері. Проценттер.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Сызықтық теңдеулер жүйесі, шешу әдістері.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Теңсіздіктер, қасиеті, сызықтық теңсіздік. Сызықтық теңсіздіктер жүйесі.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lastRenderedPageBreak/>
        <w:t xml:space="preserve">Квадрат теңдеу, оған келтірілетін теңдеулер.   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Квадрат үшмүшелікті жіктеу. Виет теоремасы.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Жиындар, түрлері, оларға амалдар қолдану.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Функция, </w:t>
      </w:r>
      <w:proofErr w:type="spellStart"/>
      <w:r w:rsidRPr="00E247B2">
        <w:t>анықталу</w:t>
      </w:r>
      <w:proofErr w:type="spellEnd"/>
      <w:r w:rsidRPr="00E247B2">
        <w:t xml:space="preserve"> </w:t>
      </w:r>
      <w:proofErr w:type="spellStart"/>
      <w:r w:rsidRPr="00E247B2">
        <w:t>және</w:t>
      </w:r>
      <w:proofErr w:type="spellEnd"/>
      <w:r w:rsidRPr="00E247B2">
        <w:t xml:space="preserve"> </w:t>
      </w:r>
      <w:proofErr w:type="spellStart"/>
      <w:r w:rsidRPr="00E247B2">
        <w:t>өзгеру</w:t>
      </w:r>
      <w:proofErr w:type="spellEnd"/>
      <w:r w:rsidRPr="00E247B2">
        <w:t xml:space="preserve"> </w:t>
      </w:r>
      <w:proofErr w:type="spellStart"/>
      <w:r w:rsidRPr="00E247B2">
        <w:t>облыстары</w:t>
      </w:r>
      <w:proofErr w:type="spellEnd"/>
      <w:r w:rsidRPr="00E247B2">
        <w:t xml:space="preserve">, </w:t>
      </w:r>
      <w:proofErr w:type="spellStart"/>
      <w:r w:rsidRPr="00E247B2">
        <w:t>түрлері</w:t>
      </w:r>
      <w:proofErr w:type="spellEnd"/>
      <w:r w:rsidRPr="00E247B2">
        <w:t xml:space="preserve">. 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Координаттар</w:t>
      </w:r>
      <w:proofErr w:type="spellEnd"/>
      <w:r w:rsidRPr="00E247B2">
        <w:t xml:space="preserve"> </w:t>
      </w:r>
      <w:proofErr w:type="spellStart"/>
      <w:r w:rsidRPr="00E247B2">
        <w:t>жүйесі</w:t>
      </w:r>
      <w:proofErr w:type="spellEnd"/>
      <w:r w:rsidRPr="00E247B2">
        <w:t xml:space="preserve">. Функция </w:t>
      </w:r>
      <w:proofErr w:type="spellStart"/>
      <w:r w:rsidRPr="00E247B2">
        <w:t>графигі</w:t>
      </w:r>
      <w:proofErr w:type="spellEnd"/>
      <w:r w:rsidRPr="00E247B2">
        <w:t xml:space="preserve">. </w:t>
      </w:r>
      <w:proofErr w:type="spellStart"/>
      <w:r w:rsidRPr="00E247B2">
        <w:t>Графикттерді</w:t>
      </w:r>
      <w:proofErr w:type="spellEnd"/>
      <w:r w:rsidRPr="00E247B2">
        <w:t xml:space="preserve"> </w:t>
      </w:r>
      <w:proofErr w:type="spellStart"/>
      <w:r w:rsidRPr="00E247B2">
        <w:t>түрлендіру</w:t>
      </w:r>
      <w:proofErr w:type="spellEnd"/>
      <w:r w:rsidRPr="00E247B2">
        <w:t xml:space="preserve">. 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Сызықтық</w:t>
      </w:r>
      <w:proofErr w:type="spellEnd"/>
      <w:r w:rsidRPr="00E247B2">
        <w:t xml:space="preserve"> функция </w:t>
      </w:r>
      <w:proofErr w:type="spellStart"/>
      <w:r w:rsidRPr="00E247B2">
        <w:t>және</w:t>
      </w:r>
      <w:proofErr w:type="spellEnd"/>
      <w:r w:rsidRPr="00E247B2">
        <w:t xml:space="preserve"> </w:t>
      </w:r>
      <w:proofErr w:type="spellStart"/>
      <w:r w:rsidRPr="00E247B2">
        <w:t>квадраттық</w:t>
      </w:r>
      <w:proofErr w:type="spellEnd"/>
      <w:r w:rsidRPr="00E247B2">
        <w:t xml:space="preserve"> </w:t>
      </w:r>
      <w:proofErr w:type="spellStart"/>
      <w:r w:rsidRPr="00E247B2">
        <w:t>үшмүшеліктің</w:t>
      </w:r>
      <w:proofErr w:type="spellEnd"/>
      <w:r w:rsidRPr="00E247B2">
        <w:t xml:space="preserve"> </w:t>
      </w:r>
      <w:proofErr w:type="spellStart"/>
      <w:r w:rsidRPr="00E247B2">
        <w:t>қасиеттері</w:t>
      </w:r>
      <w:proofErr w:type="spellEnd"/>
      <w:r w:rsidRPr="00E247B2">
        <w:t xml:space="preserve">, </w:t>
      </w:r>
      <w:proofErr w:type="spellStart"/>
      <w:r w:rsidRPr="00E247B2">
        <w:t>графиктері</w:t>
      </w:r>
      <w:proofErr w:type="spellEnd"/>
      <w:r w:rsidRPr="00E247B2">
        <w:t xml:space="preserve">. 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Планиметрияның</w:t>
      </w:r>
      <w:proofErr w:type="spellEnd"/>
      <w:r w:rsidRPr="00E247B2">
        <w:t xml:space="preserve"> </w:t>
      </w:r>
      <w:proofErr w:type="spellStart"/>
      <w:r w:rsidRPr="00E247B2">
        <w:t>негізгі</w:t>
      </w:r>
      <w:proofErr w:type="spellEnd"/>
      <w:r w:rsidRPr="00E247B2">
        <w:t xml:space="preserve"> </w:t>
      </w:r>
      <w:proofErr w:type="spellStart"/>
      <w:r w:rsidRPr="00E247B2">
        <w:t>ұғымдары</w:t>
      </w:r>
      <w:proofErr w:type="spellEnd"/>
      <w:r w:rsidRPr="00E247B2">
        <w:t xml:space="preserve"> </w:t>
      </w:r>
      <w:proofErr w:type="spellStart"/>
      <w:r w:rsidRPr="00E247B2">
        <w:t>және</w:t>
      </w:r>
      <w:proofErr w:type="spellEnd"/>
      <w:r w:rsidRPr="00E247B2">
        <w:t xml:space="preserve"> </w:t>
      </w:r>
      <w:proofErr w:type="spellStart"/>
      <w:r w:rsidRPr="00E247B2">
        <w:t>аксиомалары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Түзулер</w:t>
      </w:r>
      <w:proofErr w:type="spellEnd"/>
      <w:r w:rsidRPr="00E247B2">
        <w:t xml:space="preserve">, </w:t>
      </w:r>
      <w:proofErr w:type="spellStart"/>
      <w:r w:rsidRPr="00E247B2">
        <w:t>олардың</w:t>
      </w:r>
      <w:proofErr w:type="spellEnd"/>
      <w:r w:rsidRPr="00E247B2">
        <w:t xml:space="preserve"> </w:t>
      </w:r>
      <w:proofErr w:type="spellStart"/>
      <w:r w:rsidRPr="00E247B2">
        <w:t>арасындағы</w:t>
      </w:r>
      <w:proofErr w:type="spellEnd"/>
      <w:r w:rsidRPr="00E247B2">
        <w:t xml:space="preserve"> </w:t>
      </w:r>
      <w:proofErr w:type="spellStart"/>
      <w:r w:rsidRPr="00E247B2">
        <w:t>бұрыштар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Бұрыштар</w:t>
      </w:r>
      <w:proofErr w:type="spellEnd"/>
      <w:r w:rsidRPr="00E247B2">
        <w:t xml:space="preserve">, </w:t>
      </w:r>
      <w:proofErr w:type="spellStart"/>
      <w:r w:rsidRPr="00E247B2">
        <w:t>үшбұрыштар</w:t>
      </w:r>
      <w:proofErr w:type="spellEnd"/>
      <w:r w:rsidRPr="00E247B2">
        <w:t xml:space="preserve">, </w:t>
      </w:r>
      <w:proofErr w:type="spellStart"/>
      <w:r w:rsidRPr="00E247B2">
        <w:t>түрлері</w:t>
      </w:r>
      <w:proofErr w:type="spellEnd"/>
      <w:r w:rsidRPr="00E247B2">
        <w:t xml:space="preserve">, </w:t>
      </w:r>
      <w:proofErr w:type="spellStart"/>
      <w:r w:rsidRPr="00E247B2">
        <w:t>бұрыштардың</w:t>
      </w:r>
      <w:proofErr w:type="spellEnd"/>
      <w:r w:rsidRPr="00E247B2">
        <w:t xml:space="preserve"> </w:t>
      </w:r>
      <w:proofErr w:type="spellStart"/>
      <w:r w:rsidRPr="00E247B2">
        <w:t>қасиеттері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Үшбұрыштың</w:t>
      </w:r>
      <w:proofErr w:type="spellEnd"/>
      <w:r w:rsidRPr="00E247B2">
        <w:t xml:space="preserve"> </w:t>
      </w:r>
      <w:proofErr w:type="spellStart"/>
      <w:r w:rsidRPr="00E247B2">
        <w:t>биссектрисасы</w:t>
      </w:r>
      <w:proofErr w:type="spellEnd"/>
      <w:r w:rsidRPr="00E247B2">
        <w:t xml:space="preserve">, </w:t>
      </w:r>
      <w:proofErr w:type="spellStart"/>
      <w:r w:rsidRPr="00E247B2">
        <w:t>медианасы</w:t>
      </w:r>
      <w:proofErr w:type="spellEnd"/>
      <w:r w:rsidRPr="00E247B2">
        <w:t xml:space="preserve">, </w:t>
      </w:r>
      <w:proofErr w:type="spellStart"/>
      <w:r w:rsidRPr="00E247B2">
        <w:t>биіктігі</w:t>
      </w:r>
      <w:proofErr w:type="spellEnd"/>
      <w:r w:rsidRPr="00E247B2">
        <w:t xml:space="preserve">, </w:t>
      </w:r>
      <w:proofErr w:type="spellStart"/>
      <w:r w:rsidRPr="00E247B2">
        <w:t>қасиеттері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Үшбұрыштың</w:t>
      </w:r>
      <w:proofErr w:type="spellEnd"/>
      <w:r w:rsidRPr="00E247B2">
        <w:t xml:space="preserve"> </w:t>
      </w:r>
      <w:proofErr w:type="spellStart"/>
      <w:r w:rsidRPr="00E247B2">
        <w:t>теңдігі</w:t>
      </w:r>
      <w:proofErr w:type="spellEnd"/>
      <w:r w:rsidRPr="00E247B2">
        <w:t xml:space="preserve"> </w:t>
      </w:r>
      <w:proofErr w:type="spellStart"/>
      <w:r w:rsidRPr="00E247B2">
        <w:t>және</w:t>
      </w:r>
      <w:proofErr w:type="spellEnd"/>
      <w:r w:rsidRPr="00E247B2">
        <w:t xml:space="preserve"> </w:t>
      </w:r>
      <w:proofErr w:type="spellStart"/>
      <w:r w:rsidRPr="00E247B2">
        <w:t>ұқсастығы</w:t>
      </w:r>
      <w:proofErr w:type="spellEnd"/>
      <w:r w:rsidRPr="00E247B2">
        <w:t xml:space="preserve">. Фалес </w:t>
      </w:r>
      <w:proofErr w:type="spellStart"/>
      <w:r w:rsidRPr="00E247B2">
        <w:t>теоремасы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Тікбұрышты</w:t>
      </w:r>
      <w:proofErr w:type="spellEnd"/>
      <w:r w:rsidRPr="00E247B2">
        <w:t xml:space="preserve"> </w:t>
      </w:r>
      <w:proofErr w:type="spellStart"/>
      <w:r w:rsidRPr="00E247B2">
        <w:t>үшбұрыш</w:t>
      </w:r>
      <w:proofErr w:type="spellEnd"/>
      <w:r w:rsidRPr="00E247B2">
        <w:t xml:space="preserve">, </w:t>
      </w:r>
      <w:proofErr w:type="spellStart"/>
      <w:r w:rsidRPr="00E247B2">
        <w:t>қасиеттері</w:t>
      </w:r>
      <w:proofErr w:type="spellEnd"/>
      <w:r w:rsidRPr="00E247B2">
        <w:t xml:space="preserve">. Пифагор </w:t>
      </w:r>
      <w:proofErr w:type="spellStart"/>
      <w:r w:rsidRPr="00E247B2">
        <w:t>теоремасы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Трапеция, </w:t>
      </w:r>
      <w:proofErr w:type="spellStart"/>
      <w:r w:rsidRPr="00E247B2">
        <w:t>қасиеті</w:t>
      </w:r>
      <w:proofErr w:type="spellEnd"/>
      <w:r w:rsidRPr="00E247B2">
        <w:t xml:space="preserve">, </w:t>
      </w:r>
      <w:proofErr w:type="spellStart"/>
      <w:r w:rsidRPr="00E247B2">
        <w:t>ауданы</w:t>
      </w:r>
      <w:proofErr w:type="spellEnd"/>
      <w:r w:rsidRPr="00E247B2">
        <w:t xml:space="preserve">. </w:t>
      </w:r>
      <w:proofErr w:type="spellStart"/>
      <w:r w:rsidRPr="00E247B2">
        <w:t>Трапецияның</w:t>
      </w:r>
      <w:proofErr w:type="spellEnd"/>
      <w:r w:rsidRPr="00E247B2">
        <w:t xml:space="preserve">, </w:t>
      </w:r>
      <w:proofErr w:type="spellStart"/>
      <w:r w:rsidRPr="00E247B2">
        <w:t>үшбұрыштың</w:t>
      </w:r>
      <w:proofErr w:type="spellEnd"/>
      <w:r w:rsidRPr="00E247B2">
        <w:t xml:space="preserve"> орта </w:t>
      </w:r>
      <w:proofErr w:type="spellStart"/>
      <w:r w:rsidRPr="00E247B2">
        <w:t>сызығы</w:t>
      </w:r>
      <w:proofErr w:type="spellEnd"/>
      <w:r w:rsidRPr="00E247B2">
        <w:t>.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  <w:r>
        <w:rPr>
          <w:lang w:val="kk-KZ"/>
        </w:rPr>
        <w:t>Екінші деңгей сұрақтары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>Иррационалдық теңдеулер, шешу жолдары. Бөгде шешім.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Абсолюттік шама бар теңсіздіктер. Квадрат теңсіздіктер.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Иррационалдық теңсіздіктер, анықталу облысы. </w:t>
      </w: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 xml:space="preserve">Үшбұрыштың ауданы, әр түрлі формулалары.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 функция, графигі,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 және оның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Логарифмдік функция, қасиеттері, графигі.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Көрсеткішті, логарифмді теңдеулер мен теңсіздіктер. Шешу әдістері.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Үшбұрышты іштей және сырттай шеңбер сызу. Төртбұрышты сырттай шеңбер сызу шарты.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Дөңгелек және оның элементтері, қасиеттері. 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Дөңгелектегі бұрыштар.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Сырттай және іштей сызылған көпбұрыштар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Дөңгелектің</w:t>
      </w:r>
      <w:proofErr w:type="spellEnd"/>
      <w:r w:rsidRPr="00E247B2">
        <w:t xml:space="preserve"> </w:t>
      </w:r>
      <w:proofErr w:type="spellStart"/>
      <w:r w:rsidRPr="00E247B2">
        <w:t>ауданы</w:t>
      </w:r>
      <w:proofErr w:type="spellEnd"/>
      <w:r w:rsidRPr="00E247B2">
        <w:t xml:space="preserve">, </w:t>
      </w:r>
      <w:proofErr w:type="spellStart"/>
      <w:r w:rsidRPr="00E247B2">
        <w:t>шеңбердің</w:t>
      </w:r>
      <w:proofErr w:type="spellEnd"/>
      <w:r w:rsidRPr="00E247B2">
        <w:t xml:space="preserve"> </w:t>
      </w:r>
      <w:proofErr w:type="spellStart"/>
      <w:r w:rsidRPr="00E247B2">
        <w:t>ұзындығы</w:t>
      </w:r>
      <w:proofErr w:type="spellEnd"/>
      <w:r w:rsidRPr="00E247B2">
        <w:t xml:space="preserve">. </w:t>
      </w:r>
    </w:p>
    <w:p w:rsidR="000C11B0" w:rsidRPr="00E247B2" w:rsidRDefault="000C11B0" w:rsidP="000C11B0">
      <w:pPr>
        <w:pStyle w:val="a9"/>
        <w:spacing w:after="0"/>
        <w:jc w:val="both"/>
      </w:pPr>
    </w:p>
    <w:p w:rsidR="000C11B0" w:rsidRPr="00E247B2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1F5B36" w:rsidRDefault="000C11B0" w:rsidP="000C11B0">
      <w:pPr>
        <w:jc w:val="right"/>
        <w:rPr>
          <w:b/>
          <w:lang w:val="kk-KZ"/>
        </w:rPr>
      </w:pPr>
    </w:p>
    <w:p w:rsidR="00E06548" w:rsidRDefault="00E06548"/>
    <w:sectPr w:rsidR="00E06548" w:rsidSect="00966FB5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F39"/>
    <w:multiLevelType w:val="hybridMultilevel"/>
    <w:tmpl w:val="609214C6"/>
    <w:lvl w:ilvl="0" w:tplc="3B28C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B00E75"/>
    <w:multiLevelType w:val="hybridMultilevel"/>
    <w:tmpl w:val="EF124752"/>
    <w:lvl w:ilvl="0" w:tplc="6540B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82A94"/>
    <w:multiLevelType w:val="hybridMultilevel"/>
    <w:tmpl w:val="102CD412"/>
    <w:lvl w:ilvl="0" w:tplc="911A38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3A6D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861AA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241F"/>
    <w:multiLevelType w:val="hybridMultilevel"/>
    <w:tmpl w:val="F39EA484"/>
    <w:lvl w:ilvl="0" w:tplc="D082A05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200CB81C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73726"/>
    <w:multiLevelType w:val="hybridMultilevel"/>
    <w:tmpl w:val="CFC6847A"/>
    <w:lvl w:ilvl="0" w:tplc="9CD4FA66">
      <w:start w:val="1"/>
      <w:numFmt w:val="decimal"/>
      <w:lvlText w:val="%1."/>
      <w:lvlJc w:val="left"/>
      <w:pPr>
        <w:tabs>
          <w:tab w:val="num" w:pos="672"/>
        </w:tabs>
        <w:ind w:left="652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A587A"/>
    <w:multiLevelType w:val="hybridMultilevel"/>
    <w:tmpl w:val="2662F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B5E"/>
    <w:multiLevelType w:val="hybridMultilevel"/>
    <w:tmpl w:val="47F8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0"/>
    <w:rsid w:val="000C11B0"/>
    <w:rsid w:val="00714C46"/>
    <w:rsid w:val="00806B30"/>
    <w:rsid w:val="008D7FCE"/>
    <w:rsid w:val="008F50FD"/>
    <w:rsid w:val="00966FB5"/>
    <w:rsid w:val="009E011E"/>
    <w:rsid w:val="00B430FE"/>
    <w:rsid w:val="00B74D71"/>
    <w:rsid w:val="00B75019"/>
    <w:rsid w:val="00BB50B2"/>
    <w:rsid w:val="00C64304"/>
    <w:rsid w:val="00D26FF6"/>
    <w:rsid w:val="00D37327"/>
    <w:rsid w:val="00E06548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4451C-2E87-409C-BAED-1C71E8C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C11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1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0C11B0"/>
    <w:rPr>
      <w:rFonts w:cs="Times New Roman"/>
    </w:rPr>
  </w:style>
  <w:style w:type="paragraph" w:customStyle="1" w:styleId="a3">
    <w:name w:val="Знак"/>
    <w:basedOn w:val="a"/>
    <w:next w:val="a"/>
    <w:rsid w:val="000C11B0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0C11B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0C11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11B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C11B0"/>
    <w:rPr>
      <w:color w:val="0000FF"/>
      <w:u w:val="single"/>
    </w:rPr>
  </w:style>
  <w:style w:type="paragraph" w:customStyle="1" w:styleId="Default">
    <w:name w:val="Default"/>
    <w:rsid w:val="000C1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List Paragraph"/>
    <w:basedOn w:val="a"/>
    <w:link w:val="a8"/>
    <w:uiPriority w:val="34"/>
    <w:qFormat/>
    <w:rsid w:val="000C1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0C11B0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0C11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0C11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11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11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Учетная запись Майкрософт</cp:lastModifiedBy>
  <cp:revision>2</cp:revision>
  <dcterms:created xsi:type="dcterms:W3CDTF">2021-11-19T15:52:00Z</dcterms:created>
  <dcterms:modified xsi:type="dcterms:W3CDTF">2021-11-19T15:52:00Z</dcterms:modified>
</cp:coreProperties>
</file>